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21 октября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70647</w:t>
      </w:r>
    </w:p>
    <w:p w:rsidR="00000000" w:rsidRDefault="005F5A4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5F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5F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30 августа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784</w:t>
      </w:r>
    </w:p>
    <w:p w:rsidR="00000000" w:rsidRDefault="005F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ПОРЯДОК ПРИЕМА НА ОБУЧЕНИЕ ПО ОБРАЗОВАТЕЛЬНЫМ ПРОГРАММАМ НАЧАЛЬНОГО ОБЩЕГО, ОСНОВНОГО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ОБЩЕГО И СРЕДНЕГО ОБЩЕГО ОБРАЗОВАНИЯ, УТВЕРЖДЕННЫЙ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2137),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458 (зарегистрирован Министерством юстиции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59783), с изменениями, внесенными приказом Министерства просвещения Российской Федерации от 8 октября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707 (зарегистрирован Министерством юстиции Российской Федерации 10 ноября 2021 г., регистр</w:t>
      </w:r>
      <w:r>
        <w:rPr>
          <w:rFonts w:ascii="Times New Roman" w:hAnsi="Times New Roman" w:cs="Times New Roman"/>
          <w:sz w:val="24"/>
          <w:szCs w:val="24"/>
        </w:rPr>
        <w:t xml:space="preserve">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65743).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2023 г. и действует до 1 марта 2026 года.</w:t>
      </w:r>
    </w:p>
    <w:p w:rsidR="00000000" w:rsidRDefault="005F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5F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приказом Министерства просвещения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30 августа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784</w:t>
      </w:r>
    </w:p>
    <w:p w:rsidR="00000000" w:rsidRDefault="005F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П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</w:t>
      </w:r>
      <w:r>
        <w:rPr>
          <w:rFonts w:ascii="Times New Roman" w:hAnsi="Times New Roman" w:cs="Times New Roman"/>
          <w:sz w:val="24"/>
          <w:szCs w:val="24"/>
        </w:rPr>
        <w:t>20.1&gt; "(далее - ЕПГУ)";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первый дополнить сноской &lt;20.1&gt; следующего содержания: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"&lt;20.1&gt; Постановление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"О федеральных государственных информационных системах, обеспечивающих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 в электронной форме государственных и муниципальных услуг (осуществление функций)"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6081).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слова "1 апреля текущего года" заменить словами "не позднее 1 апреля текущего года";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абзацем следующего содержания: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"Орган исполнительной власти субъекта Российской Федерации, осуществляющий государств</w:t>
      </w:r>
      <w:r>
        <w:rPr>
          <w:rFonts w:ascii="Times New Roman" w:hAnsi="Times New Roman" w:cs="Times New Roman"/>
          <w:sz w:val="24"/>
          <w:szCs w:val="24"/>
        </w:rPr>
        <w:t>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</w:t>
      </w:r>
      <w:r>
        <w:rPr>
          <w:rFonts w:ascii="Times New Roman" w:hAnsi="Times New Roman" w:cs="Times New Roman"/>
          <w:sz w:val="24"/>
          <w:szCs w:val="24"/>
        </w:rPr>
        <w:t>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электронной форме посредством ЕПГУ;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</w:t>
      </w:r>
      <w:r>
        <w:rPr>
          <w:rFonts w:ascii="Times New Roman" w:hAnsi="Times New Roman" w:cs="Times New Roman"/>
          <w:sz w:val="24"/>
          <w:szCs w:val="24"/>
        </w:rPr>
        <w:t>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</w:t>
      </w:r>
      <w:r>
        <w:rPr>
          <w:rFonts w:ascii="Times New Roman" w:hAnsi="Times New Roman" w:cs="Times New Roman"/>
          <w:sz w:val="24"/>
          <w:szCs w:val="24"/>
        </w:rPr>
        <w:t>общего пользования заказным письмом с уведомлением о вручении;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</w:t>
      </w:r>
      <w:r>
        <w:rPr>
          <w:rFonts w:ascii="Times New Roman" w:hAnsi="Times New Roman" w:cs="Times New Roman"/>
          <w:sz w:val="24"/>
          <w:szCs w:val="24"/>
        </w:rPr>
        <w:t>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</w:t>
      </w:r>
      <w:r>
        <w:rPr>
          <w:rFonts w:ascii="Times New Roman" w:hAnsi="Times New Roman" w:cs="Times New Roman"/>
          <w:sz w:val="24"/>
          <w:szCs w:val="24"/>
        </w:rPr>
        <w:t>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</w:t>
      </w:r>
      <w:r>
        <w:rPr>
          <w:rFonts w:ascii="Times New Roman" w:hAnsi="Times New Roman" w:cs="Times New Roman"/>
          <w:sz w:val="24"/>
          <w:szCs w:val="24"/>
        </w:rPr>
        <w:t>фикации и аутентификации при предоставлении согласия родителем(ями) (законным(ыми) представителем(ями) ребенка или поступающим).".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</w:t>
      </w:r>
      <w:r>
        <w:rPr>
          <w:rFonts w:ascii="Times New Roman" w:hAnsi="Times New Roman" w:cs="Times New Roman"/>
          <w:sz w:val="24"/>
          <w:szCs w:val="24"/>
        </w:rPr>
        <w:t>ументов, подтверждение которых в электронном виде невозможно.".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"29. Факт приема заявления о приеме на обучение и перечень докуме</w:t>
      </w:r>
      <w:r>
        <w:rPr>
          <w:rFonts w:ascii="Times New Roman" w:hAnsi="Times New Roman" w:cs="Times New Roman"/>
          <w:sz w:val="24"/>
          <w:szCs w:val="24"/>
        </w:rPr>
        <w:t>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</w:t>
      </w:r>
      <w:r>
        <w:rPr>
          <w:rFonts w:ascii="Times New Roman" w:hAnsi="Times New Roman" w:cs="Times New Roman"/>
          <w:sz w:val="24"/>
          <w:szCs w:val="24"/>
        </w:rPr>
        <w:t>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Федерации, созданных органами государственной власти субъектов Российской Федерации (при наличии).</w:t>
      </w:r>
    </w:p>
    <w:p w:rsidR="005F5A4D" w:rsidRDefault="005F5A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</w:t>
      </w:r>
      <w:r>
        <w:rPr>
          <w:rFonts w:ascii="Times New Roman" w:hAnsi="Times New Roman" w:cs="Times New Roman"/>
          <w:sz w:val="24"/>
          <w:szCs w:val="24"/>
        </w:rPr>
        <w:t>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</w:t>
      </w:r>
      <w:r>
        <w:rPr>
          <w:rFonts w:ascii="Times New Roman" w:hAnsi="Times New Roman" w:cs="Times New Roman"/>
          <w:sz w:val="24"/>
          <w:szCs w:val="24"/>
        </w:rPr>
        <w:t xml:space="preserve">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</w:t>
      </w:r>
      <w:r>
        <w:rPr>
          <w:rFonts w:ascii="Times New Roman" w:hAnsi="Times New Roman" w:cs="Times New Roman"/>
          <w:sz w:val="24"/>
          <w:szCs w:val="24"/>
        </w:rPr>
        <w:lastRenderedPageBreak/>
        <w:t>на обучение и перечень представленных при приеме на обучение документов.".</w:t>
      </w:r>
    </w:p>
    <w:sectPr w:rsidR="005F5A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C5"/>
    <w:rsid w:val="005F5A4D"/>
    <w:rsid w:val="00B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6C3A08-E6EE-4C71-8D9E-ADD9CC1F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805#l65" TargetMode="External"/><Relationship Id="rId13" Type="http://schemas.openxmlformats.org/officeDocument/2006/relationships/hyperlink" Target="https://normativ.kontur.ru/document?moduleid=1&amp;documentid=416805#l1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805#h97" TargetMode="External"/><Relationship Id="rId12" Type="http://schemas.openxmlformats.org/officeDocument/2006/relationships/hyperlink" Target="https://normativ.kontur.ru/document?moduleid=1&amp;documentid=416805#l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85" TargetMode="External"/><Relationship Id="rId11" Type="http://schemas.openxmlformats.org/officeDocument/2006/relationships/hyperlink" Target="https://normativ.kontur.ru/document?moduleid=1&amp;documentid=416805#l82" TargetMode="External"/><Relationship Id="rId5" Type="http://schemas.openxmlformats.org/officeDocument/2006/relationships/hyperlink" Target="https://normativ.kontur.ru/document?moduleid=1&amp;documentid=391599#l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6805#l74" TargetMode="External"/><Relationship Id="rId4" Type="http://schemas.openxmlformats.org/officeDocument/2006/relationships/hyperlink" Target="https://normativ.kontur.ru/document?moduleid=1&amp;documentid=433656#l7419" TargetMode="External"/><Relationship Id="rId9" Type="http://schemas.openxmlformats.org/officeDocument/2006/relationships/hyperlink" Target="https://normativ.kontur.ru/document?moduleid=1&amp;documentid=416805#l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2023-03-31T08:06:00Z</dcterms:created>
  <dcterms:modified xsi:type="dcterms:W3CDTF">2023-03-31T08:06:00Z</dcterms:modified>
</cp:coreProperties>
</file>