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D7577" w14:textId="0F149799" w:rsidR="00474AD2" w:rsidRDefault="00000000">
      <w:pPr>
        <w:spacing w:after="120"/>
        <w:jc w:val="center"/>
      </w:pPr>
      <w:r>
        <w:rPr>
          <w:b/>
          <w:bCs/>
          <w:sz w:val="36"/>
          <w:szCs w:val="36"/>
        </w:rPr>
        <w:t>«Современные педагогические технологии на уроках мордовского языка</w:t>
      </w:r>
      <w:r w:rsidR="00AB7B8B">
        <w:rPr>
          <w:b/>
          <w:bCs/>
          <w:sz w:val="36"/>
          <w:szCs w:val="36"/>
        </w:rPr>
        <w:t xml:space="preserve"> в начальной школе</w:t>
      </w:r>
      <w:r>
        <w:rPr>
          <w:b/>
          <w:bCs/>
          <w:sz w:val="36"/>
          <w:szCs w:val="36"/>
        </w:rPr>
        <w:t>»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6"/>
        <w:gridCol w:w="3523"/>
      </w:tblGrid>
      <w:tr w:rsidR="00474AD2" w14:paraId="4F77A160" w14:textId="77777777" w:rsidTr="009364B7">
        <w:tc>
          <w:tcPr>
            <w:tcW w:w="6126" w:type="dxa"/>
            <w:noWrap/>
          </w:tcPr>
          <w:p w14:paraId="40B324C4" w14:textId="77777777" w:rsidR="00420970" w:rsidRDefault="00420970">
            <w:pPr>
              <w:rPr>
                <w:b/>
                <w:bCs/>
                <w:sz w:val="24"/>
                <w:szCs w:val="24"/>
              </w:rPr>
            </w:pPr>
            <w:r w:rsidRPr="00420970">
              <w:rPr>
                <w:b/>
                <w:bCs/>
                <w:sz w:val="24"/>
                <w:szCs w:val="24"/>
              </w:rPr>
              <w:t>Подготовила учитель начальных классов,</w:t>
            </w:r>
          </w:p>
          <w:p w14:paraId="0F428A80" w14:textId="33964F84" w:rsidR="00474AD2" w:rsidRPr="00420970" w:rsidRDefault="00420970">
            <w:pPr>
              <w:rPr>
                <w:b/>
                <w:bCs/>
                <w:sz w:val="24"/>
                <w:szCs w:val="24"/>
              </w:rPr>
            </w:pPr>
            <w:r w:rsidRPr="00420970">
              <w:rPr>
                <w:b/>
                <w:bCs/>
                <w:sz w:val="24"/>
                <w:szCs w:val="24"/>
              </w:rPr>
              <w:t>учитель мордовского (эрзянского) языка Вдовина Н.Н.</w:t>
            </w:r>
          </w:p>
        </w:tc>
        <w:tc>
          <w:tcPr>
            <w:tcW w:w="3523" w:type="dxa"/>
            <w:noWrap/>
          </w:tcPr>
          <w:p w14:paraId="403BC169" w14:textId="77777777" w:rsidR="00474AD2" w:rsidRDefault="00474AD2"/>
        </w:tc>
      </w:tr>
    </w:tbl>
    <w:p w14:paraId="3BDE1B83" w14:textId="2408826E" w:rsidR="00474AD2" w:rsidRDefault="00000000">
      <w:pPr>
        <w:pStyle w:val="paragraphStyleText"/>
      </w:pPr>
      <w:r>
        <w:rPr>
          <w:rStyle w:val="fontStyleText"/>
        </w:rPr>
        <w:t>Современные педагогические технологии играют ключевую роль в образовательном процессе, особенно в контексте изучения мордовск</w:t>
      </w:r>
      <w:r w:rsidR="009364B7">
        <w:rPr>
          <w:rStyle w:val="fontStyleText"/>
        </w:rPr>
        <w:t>ого</w:t>
      </w:r>
      <w:r>
        <w:rPr>
          <w:rStyle w:val="fontStyleText"/>
        </w:rPr>
        <w:t xml:space="preserve"> язык</w:t>
      </w:r>
      <w:r w:rsidR="009364B7">
        <w:rPr>
          <w:rStyle w:val="fontStyleText"/>
        </w:rPr>
        <w:t>а</w:t>
      </w:r>
      <w:r>
        <w:rPr>
          <w:rStyle w:val="fontStyleText"/>
        </w:rPr>
        <w:t>. В условиях глобализации и стремительного развития информационных технологий, актуальность применения инновационных методов обучения становится особенно заметной. Важно отметить, что мордовский язык, как часть культурного наследия, требует особого внимания и подхода в образовательной практике. Введение современных технологий в обучение этому языку не только способствует повышению эффективности учебного процесса, но и помогает сохранить уникальную культурную идентичность народа.</w:t>
      </w:r>
    </w:p>
    <w:p w14:paraId="52D23500" w14:textId="1634955F" w:rsidR="00474AD2" w:rsidRDefault="00000000">
      <w:pPr>
        <w:pStyle w:val="paragraphStyleText"/>
      </w:pPr>
      <w:r>
        <w:rPr>
          <w:rStyle w:val="fontStyleText"/>
        </w:rPr>
        <w:t>Использование мультимедийных ресурсов, интерактивных платформ и онлайн-курсов позволяет сделать процесс изучения языка более доступным и увлекательным. Эти технологии не только облегчают усвоение материала, но и способствуют развитию критического мышления и творческих способностей учащихся.</w:t>
      </w:r>
    </w:p>
    <w:p w14:paraId="7D918B89" w14:textId="77777777" w:rsidR="00420970" w:rsidRDefault="00000000" w:rsidP="009364B7">
      <w:pPr>
        <w:pStyle w:val="paragraphStyleText"/>
        <w:rPr>
          <w:rStyle w:val="fontStyleText"/>
        </w:rPr>
      </w:pPr>
      <w:r>
        <w:rPr>
          <w:rStyle w:val="fontStyleText"/>
        </w:rPr>
        <w:t xml:space="preserve">Игровые методы, такие как ролевые игры, конкурсы и викторины, помогают формировать у детей позитивное отношение к родному языку и культуре. </w:t>
      </w:r>
      <w:r w:rsidR="00420970">
        <w:rPr>
          <w:rStyle w:val="fontStyleText"/>
        </w:rPr>
        <w:t>И</w:t>
      </w:r>
      <w:r>
        <w:rPr>
          <w:rStyle w:val="fontStyleText"/>
        </w:rPr>
        <w:t xml:space="preserve">гровые технологии значительно повышают мотивацию учащихся, делают процесс обучения более динамичным и интересным. </w:t>
      </w:r>
    </w:p>
    <w:p w14:paraId="2D895013" w14:textId="77777777" w:rsidR="00474AD2" w:rsidRDefault="009364B7" w:rsidP="009364B7">
      <w:pPr>
        <w:pStyle w:val="paragraphStyleText"/>
        <w:rPr>
          <w:rStyle w:val="fontStyleText"/>
        </w:rPr>
      </w:pPr>
      <w:r>
        <w:rPr>
          <w:rStyle w:val="fontStyleText"/>
        </w:rPr>
        <w:t>Таким образом, использование современных педагогических технологий является важным шагом к эффективному обучению и развитию интереса к родному языку у подрастающего поколения.</w:t>
      </w:r>
    </w:p>
    <w:p w14:paraId="6EAF4C28" w14:textId="34AF6276" w:rsidR="00474AD2" w:rsidRPr="00420970" w:rsidRDefault="00000000" w:rsidP="00AB7B8B">
      <w:pPr>
        <w:pStyle w:val="1"/>
        <w:spacing w:after="0" w:line="360" w:lineRule="auto"/>
        <w:jc w:val="both"/>
        <w:rPr>
          <w:b w:val="0"/>
          <w:bCs w:val="0"/>
        </w:rPr>
      </w:pPr>
      <w:bookmarkStart w:id="0" w:name="_Toc213009867"/>
      <w:r>
        <w:t xml:space="preserve"> </w:t>
      </w:r>
      <w:bookmarkEnd w:id="0"/>
      <w:r w:rsidR="00420970">
        <w:t xml:space="preserve">           </w:t>
      </w:r>
      <w:r w:rsidRPr="00420970">
        <w:rPr>
          <w:rStyle w:val="fontStyleText"/>
          <w:b w:val="0"/>
          <w:bCs w:val="0"/>
        </w:rPr>
        <w:t xml:space="preserve">Современные педагогические технологии способны трансформировать учебный процесс, позволяя осуществлять личностному подходу, который учитывает индивидуальные особенности каждого ученика. Данная стратегия </w:t>
      </w:r>
      <w:r w:rsidRPr="00420970">
        <w:rPr>
          <w:rStyle w:val="fontStyleText"/>
          <w:b w:val="0"/>
          <w:bCs w:val="0"/>
        </w:rPr>
        <w:lastRenderedPageBreak/>
        <w:t>влияет не только на уровень восприятия материала, но и на общий образовательный климат.</w:t>
      </w:r>
    </w:p>
    <w:p w14:paraId="4A50E6BB" w14:textId="77777777" w:rsidR="00474AD2" w:rsidRDefault="00000000">
      <w:pPr>
        <w:pStyle w:val="paragraphStyleText"/>
      </w:pPr>
      <w:r>
        <w:rPr>
          <w:rStyle w:val="fontStyleText"/>
        </w:rPr>
        <w:t>Еще одной ключевой темой является необходимость интеграции разнообразных образовательных ресурсов. Современные технологии предоставляют широкий спектр инструментов, позволяющих эффективно сочетать теоретические знания и практические навыки. Работа с такими ресурсами помогает учащимся в уникальной для них субкультуре родного языка, создавая условия для глубокого и содержательного изучения.</w:t>
      </w:r>
    </w:p>
    <w:p w14:paraId="1CB07E7C" w14:textId="77777777" w:rsidR="00474AD2" w:rsidRDefault="00000000">
      <w:pPr>
        <w:pStyle w:val="paragraphStyleText"/>
      </w:pPr>
      <w:r>
        <w:rPr>
          <w:rStyle w:val="fontStyleText"/>
        </w:rPr>
        <w:t>Обсуждая современные педагогические технологии, невозможно оставить без внимания необходимость их адаптации для эффективного взаимодействия с разными категориями учащихся. Каждый ученик уникален, и то, что может быть вдохновением для одного, может быть совершенно неприменимо для другого. Именно поэтому индивидуальный подход становится необходимым условием успешного обучения. Актуальность применения современных технологий не только в правильной их реализации, но и в гибкости, с которой можно подойти к настройке обучающих процессов с учётом потребностей и целей каждого преподавателя и учащегося.</w:t>
      </w:r>
    </w:p>
    <w:p w14:paraId="5D0DEDAF" w14:textId="77777777" w:rsidR="00474AD2" w:rsidRDefault="00000000">
      <w:pPr>
        <w:pStyle w:val="paragraphStyleText"/>
      </w:pPr>
      <w:r>
        <w:rPr>
          <w:rStyle w:val="fontStyleText"/>
        </w:rPr>
        <w:t>Внедрение информационных технологий на уроках мордовского языка подразумевает использование различных программных средств и электронных платформ, которые могут значительно ускорить процесс обучения. К ним относятся интерактивные доски, учебные приложения, платформы для тестирования и цифровые ресурсы, содержащие аудио- и видеоматериалы. Все эти инструменты обеспечивают доступ к многообразным формам подачи материала, что делает уроки более живыми и интересными.</w:t>
      </w:r>
    </w:p>
    <w:p w14:paraId="7A6432B4" w14:textId="27C48D8B" w:rsidR="00474AD2" w:rsidRDefault="00000000">
      <w:pPr>
        <w:pStyle w:val="paragraphStyleText"/>
      </w:pPr>
      <w:r>
        <w:rPr>
          <w:rStyle w:val="fontStyleText"/>
        </w:rPr>
        <w:t xml:space="preserve">Использование образовательных приложений позволяет </w:t>
      </w:r>
      <w:r w:rsidR="009364B7">
        <w:rPr>
          <w:rStyle w:val="fontStyleText"/>
        </w:rPr>
        <w:t>настроить</w:t>
      </w:r>
      <w:r>
        <w:rPr>
          <w:rStyle w:val="fontStyleText"/>
        </w:rPr>
        <w:t xml:space="preserve"> процесс обучения, подходя к каждому ученику индивидуально. Например, платформы, которые предлагают игры на мордовском языке, могут помочь учащимся лучше усваивать лексический материал и грамматические конструкции в интерактивной форме. Это тоже относится к принципу дифференциации в обучении</w:t>
      </w:r>
      <w:r w:rsidR="00827072">
        <w:rPr>
          <w:rStyle w:val="fontStyleText"/>
        </w:rPr>
        <w:t xml:space="preserve">. </w:t>
      </w:r>
      <w:r>
        <w:rPr>
          <w:rStyle w:val="fontStyleText"/>
        </w:rPr>
        <w:t xml:space="preserve">Учителя могут отслеживать прогресс каждого </w:t>
      </w:r>
      <w:r>
        <w:rPr>
          <w:rStyle w:val="fontStyleText"/>
        </w:rPr>
        <w:lastRenderedPageBreak/>
        <w:t>ученика, что позволяет вовремя корректировать подходы к обучению. Это особенно важно в контексте особых наставлений и потребностей, обостряя ту проблему, что традиционные методы не всегда отвечают современным требованиям.</w:t>
      </w:r>
    </w:p>
    <w:p w14:paraId="70FA2550" w14:textId="06068B87" w:rsidR="00474AD2" w:rsidRDefault="00000000">
      <w:pPr>
        <w:pStyle w:val="paragraphStyleText"/>
      </w:pPr>
      <w:r>
        <w:rPr>
          <w:rStyle w:val="fontStyleText"/>
        </w:rPr>
        <w:t xml:space="preserve">С помощью информационных технологий можно создавать обучающие видеоролики, где произношения и грамматические правила объясняются наглядно и доступно. Учащиеся могут просматривать такие материалы в любое время, что делает изучение языка более гибким. </w:t>
      </w:r>
    </w:p>
    <w:p w14:paraId="2542FA85" w14:textId="77777777" w:rsidR="00474AD2" w:rsidRDefault="00000000">
      <w:pPr>
        <w:pStyle w:val="paragraphStyleText"/>
      </w:pPr>
      <w:r>
        <w:rPr>
          <w:rStyle w:val="fontStyleText"/>
        </w:rPr>
        <w:t>Игра как форма обучения также предоставляет уникальную возможность для взаимодействия. Тем не менее, информационные технологии обеспечивают значительные изменения в обучении мордовскому языку. Благодаря современным электронным средствам возможно перенести акцент с простого запоминания на активное использование языка в различных контекстах.</w:t>
      </w:r>
    </w:p>
    <w:p w14:paraId="159195E3" w14:textId="77777777" w:rsidR="00474AD2" w:rsidRDefault="00000000">
      <w:pPr>
        <w:pStyle w:val="paragraphStyleText"/>
      </w:pPr>
      <w:r>
        <w:rPr>
          <w:rStyle w:val="fontStyleText"/>
        </w:rPr>
        <w:t>Таким образом, хотя информационные технологии и игровые методы представляют собой разные подходы к обучению, их интеграция может создать мощную синергию, усиливающую качество образовательного процесса. Игровые технологии представляют собой другой важный аспект современного обучения.</w:t>
      </w:r>
    </w:p>
    <w:p w14:paraId="12C83D60" w14:textId="77777777" w:rsidR="00474AD2" w:rsidRDefault="00000000">
      <w:pPr>
        <w:pStyle w:val="paragraphStyleText"/>
      </w:pPr>
      <w:r>
        <w:rPr>
          <w:rStyle w:val="fontStyleText"/>
        </w:rPr>
        <w:t>Введение игровых элементов помогает создать необходимую атмосферу, в которой ученики чувствуют себя свободно, могут проявлять свою креативность и экспериментировать с языком. Умение адаптировать игры к темам и задачам урока позволит учителю значительно углубить учебный процесс. Например, при изучении грамматических правил можно использовать педагогические игры, в которых ученики, работая в группах, соревнуются за право представить свои варианты правильных форм в увлекательной манере. Это не только делает процесс обучения более продуктивным, но и развивает командный дух и сотрудничество среди учащихся.</w:t>
      </w:r>
    </w:p>
    <w:p w14:paraId="22A2E82C" w14:textId="77777777" w:rsidR="00474AD2" w:rsidRDefault="00000000">
      <w:pPr>
        <w:pStyle w:val="paragraphStyleText"/>
      </w:pPr>
      <w:r>
        <w:rPr>
          <w:rStyle w:val="fontStyleText"/>
        </w:rPr>
        <w:t xml:space="preserve">Учебная деятельность в процессе обучения мордовскому языку может быть разнообразной и многогранной. Использование различных форм активного вовлечения учащихся создает условия для более глубокого усвоения </w:t>
      </w:r>
      <w:r>
        <w:rPr>
          <w:rStyle w:val="fontStyleText"/>
        </w:rPr>
        <w:lastRenderedPageBreak/>
        <w:t>материала и поддержания интереса к предмету. Проектная работа стала одним из наиболее эффективных способов организации учебной активности. Она позволяет учащимся применять полученные знания на практике, а также развивать навыки работы в команде. В процессе выполнения проекта обучающиеся могут погрузиться в тему, использовав различные источники информации, проводя исследования и представляя свои результаты. К тому же, работа в группе способствует формированию коммуникативных навыков и социализации.</w:t>
      </w:r>
    </w:p>
    <w:p w14:paraId="5EB1A777" w14:textId="77777777" w:rsidR="00474AD2" w:rsidRDefault="00000000">
      <w:pPr>
        <w:pStyle w:val="paragraphStyleText"/>
      </w:pPr>
      <w:r>
        <w:rPr>
          <w:rStyle w:val="fontStyleText"/>
        </w:rPr>
        <w:t>Групповые работы также играют важную роль в образовательном процессе. Взаимодействие между учениками позволяет развивать навыки критического мышления и аргументации. При совместном обсуждении тем учащиеся учатся выражать свое мнение, слушать других и корректировать собственные взгляды. Это создает атмосферу сотрудничества и взаимопомощи, что является важным фактором для формирования устойчивого интереса к изучаемому языку.</w:t>
      </w:r>
    </w:p>
    <w:p w14:paraId="60726502" w14:textId="77777777" w:rsidR="00474AD2" w:rsidRDefault="00000000">
      <w:pPr>
        <w:pStyle w:val="paragraphStyleText"/>
      </w:pPr>
      <w:r>
        <w:rPr>
          <w:rStyle w:val="fontStyleText"/>
        </w:rPr>
        <w:t>Диалоги как форма учебной активности способствуют практическому закреплению языковых средств. Они позволяют учащимся отработать произношение, интонацию и грамматические структуры в живом общении. Этот активный способ участия в обучении делает процесс более естественным и привлекательным, что особенно важно на уроках национального языка, где культура речи и взаимодействия играет ключевую роль.</w:t>
      </w:r>
    </w:p>
    <w:p w14:paraId="6DB2F30A" w14:textId="77777777" w:rsidR="00474AD2" w:rsidRDefault="00000000">
      <w:pPr>
        <w:pStyle w:val="paragraphStyleText"/>
      </w:pPr>
      <w:r>
        <w:rPr>
          <w:rStyle w:val="fontStyleText"/>
        </w:rPr>
        <w:t>Таким образом, использование разнообразных форм учебной активности не только способствует углублению знаний о мордовском языке, но также формирует положительное отношение к изучаемому предмету. Эффективное применение данных методов зависит от уровня профессионального развития учителей, которые, осваивая новые технологии и подходы, смогут обеспечить активное взаимодействие и мотивацию учащихся в процессе обучения.</w:t>
      </w:r>
    </w:p>
    <w:p w14:paraId="577969FC" w14:textId="77777777" w:rsidR="00474AD2" w:rsidRDefault="00000000">
      <w:pPr>
        <w:pStyle w:val="paragraphStyleText"/>
      </w:pPr>
      <w:r>
        <w:rPr>
          <w:rStyle w:val="fontStyleText"/>
        </w:rPr>
        <w:t xml:space="preserve">Современные педагогические технологии играют ключевую роль в процессе обучения, особенно когда речь идет о таких языках, как мордовский (эрзянский). Актуальность применения этих технологий обусловлена </w:t>
      </w:r>
      <w:r>
        <w:rPr>
          <w:rStyle w:val="fontStyleText"/>
        </w:rPr>
        <w:lastRenderedPageBreak/>
        <w:t>необходимостью адаптации образовательного процесса к требованиям времени, а также стремлением повысить качество и эффективность обучения. В условиях глобализации и стремительного развития информационных технологий важно не только сохранить, но и развивать уникальные языки и культуры, такие как мордовский язык.</w:t>
      </w:r>
    </w:p>
    <w:sectPr w:rsidR="00474AD2">
      <w:footerReference w:type="default" r:id="rId6"/>
      <w:pgSz w:w="11905" w:h="16837"/>
      <w:pgMar w:top="1133" w:right="566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3D60" w14:textId="77777777" w:rsidR="00AC6BB5" w:rsidRDefault="00AC6BB5">
      <w:pPr>
        <w:spacing w:after="0" w:line="240" w:lineRule="auto"/>
      </w:pPr>
      <w:r>
        <w:separator/>
      </w:r>
    </w:p>
  </w:endnote>
  <w:endnote w:type="continuationSeparator" w:id="0">
    <w:p w14:paraId="073175C5" w14:textId="77777777" w:rsidR="00AC6BB5" w:rsidRDefault="00AC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901B4" w14:textId="77777777" w:rsidR="00474AD2" w:rsidRDefault="00000000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9364B7">
      <w:rPr>
        <w:rStyle w:val="fontStyleText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37A71" w14:textId="77777777" w:rsidR="00AC6BB5" w:rsidRDefault="00AC6BB5">
      <w:pPr>
        <w:spacing w:after="0" w:line="240" w:lineRule="auto"/>
      </w:pPr>
      <w:r>
        <w:separator/>
      </w:r>
    </w:p>
  </w:footnote>
  <w:footnote w:type="continuationSeparator" w:id="0">
    <w:p w14:paraId="1C645CEA" w14:textId="77777777" w:rsidR="00AC6BB5" w:rsidRDefault="00AC6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4AD2"/>
    <w:rsid w:val="0002321E"/>
    <w:rsid w:val="002343F7"/>
    <w:rsid w:val="00420970"/>
    <w:rsid w:val="00474AD2"/>
    <w:rsid w:val="00797F71"/>
    <w:rsid w:val="00827072"/>
    <w:rsid w:val="009364B7"/>
    <w:rsid w:val="009B06ED"/>
    <w:rsid w:val="009E2564"/>
    <w:rsid w:val="00AB7B8B"/>
    <w:rsid w:val="00A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03B4"/>
  <w15:docId w15:val="{01C57B60-71BB-440C-9F8F-BDBEA2BC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semiHidden/>
    <w:unhideWhenUsed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10">
    <w:name w:val="Обычная таблица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Колонтитулы"/>
    <w:basedOn w:val="a"/>
    <w:rPr>
      <w:rFonts w:ascii="Helvetica Neue" w:eastAsia="Helvetica Neue" w:hAnsi="Helvetica Neue" w:cs="Helvetica Neue"/>
    </w:rPr>
  </w:style>
  <w:style w:type="table" w:customStyle="1" w:styleId="11">
    <w:name w:val="Сетка таблицы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Верхний колонтитул1"/>
    <w:basedOn w:val="a"/>
    <w:pPr>
      <w:spacing w:after="0"/>
    </w:pPr>
  </w:style>
  <w:style w:type="character" w:customStyle="1" w:styleId="a5">
    <w:name w:val="Верхний колонтитул Знак"/>
    <w:rPr>
      <w:rFonts w:ascii="Calibri" w:eastAsia="Calibri" w:hAnsi="Calibri" w:cs="Calibri"/>
      <w:color w:val="000000"/>
      <w:sz w:val="22"/>
      <w:szCs w:val="22"/>
    </w:rPr>
  </w:style>
  <w:style w:type="paragraph" w:customStyle="1" w:styleId="13">
    <w:name w:val="Нижний колонтитул1"/>
    <w:basedOn w:val="a"/>
    <w:pPr>
      <w:spacing w:after="0"/>
    </w:pPr>
  </w:style>
  <w:style w:type="character" w:customStyle="1" w:styleId="a6">
    <w:name w:val="Нижний колонтитул Знак"/>
    <w:rPr>
      <w:rFonts w:ascii="Calibri" w:eastAsia="Calibri" w:hAnsi="Calibri" w:cs="Calibri"/>
      <w:color w:val="000000"/>
      <w:sz w:val="22"/>
      <w:szCs w:val="22"/>
    </w:rPr>
  </w:style>
  <w:style w:type="character" w:customStyle="1" w:styleId="fontStyleText">
    <w:name w:val="fontStyleText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fontStyleCode">
    <w:name w:val="fontStyleCode"/>
    <w:rPr>
      <w:rFonts w:ascii="Courier New" w:eastAsia="Courier New" w:hAnsi="Courier New" w:cs="Courier New"/>
      <w:b w:val="0"/>
      <w:bCs w:val="0"/>
      <w:i w:val="0"/>
      <w:iCs w:val="0"/>
      <w:sz w:val="24"/>
      <w:szCs w:val="24"/>
    </w:rPr>
  </w:style>
  <w:style w:type="paragraph" w:customStyle="1" w:styleId="paragraphStyleCode">
    <w:name w:val="paragraphStyleCode"/>
    <w:basedOn w:val="a"/>
    <w:pPr>
      <w:pBdr>
        <w:top w:val="single" w:sz="1" w:space="0" w:color="CCCCCC"/>
        <w:left w:val="single" w:sz="1" w:space="0" w:color="CCCCCC"/>
        <w:bottom w:val="single" w:sz="1" w:space="0" w:color="CCCCCC"/>
        <w:right w:val="single" w:sz="1" w:space="0" w:color="CCCCCC"/>
      </w:pBdr>
      <w:shd w:val="clear" w:color="auto" w:fill="F5F5F5"/>
      <w:spacing w:before="120" w:after="120" w:line="288" w:lineRule="auto"/>
    </w:pPr>
  </w:style>
  <w:style w:type="paragraph" w:customStyle="1" w:styleId="paragraphStylePageNum">
    <w:name w:val="paragraphStylePageNum"/>
    <w:basedOn w:val="a"/>
    <w:pPr>
      <w:spacing w:after="100"/>
      <w:jc w:val="right"/>
    </w:pPr>
  </w:style>
  <w:style w:type="paragraph" w:styleId="a7">
    <w:name w:val="Title"/>
    <w:basedOn w:val="a"/>
    <w:uiPriority w:val="10"/>
    <w:qFormat/>
    <w:pPr>
      <w:jc w:val="center"/>
    </w:pPr>
    <w:rPr>
      <w:b/>
      <w:bCs/>
      <w:sz w:val="28"/>
      <w:szCs w:val="28"/>
    </w:rPr>
  </w:style>
  <w:style w:type="paragraph" w:customStyle="1" w:styleId="paragraphStyleText">
    <w:name w:val="paragraphStyleText"/>
    <w:basedOn w:val="a"/>
    <w:pPr>
      <w:spacing w:after="0" w:line="360" w:lineRule="auto"/>
      <w:ind w:firstLine="720"/>
      <w:jc w:val="both"/>
    </w:pPr>
  </w:style>
  <w:style w:type="paragraph" w:styleId="14">
    <w:name w:val="toc 1"/>
    <w:basedOn w:val="a"/>
    <w:next w:val="a"/>
    <w:autoRedefine/>
    <w:uiPriority w:val="39"/>
    <w:unhideWhenUsed/>
    <w:rsid w:val="009364B7"/>
    <w:pPr>
      <w:spacing w:after="100"/>
    </w:pPr>
  </w:style>
  <w:style w:type="character" w:styleId="a8">
    <w:name w:val="Hyperlink"/>
    <w:basedOn w:val="a0"/>
    <w:uiPriority w:val="99"/>
    <w:unhideWhenUsed/>
    <w:rsid w:val="009364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Осипов</dc:creator>
  <cp:keywords/>
  <dc:description/>
  <cp:lastModifiedBy>Артем Вдовин</cp:lastModifiedBy>
  <cp:revision>5</cp:revision>
  <dcterms:created xsi:type="dcterms:W3CDTF">2024-09-05T17:52:00Z</dcterms:created>
  <dcterms:modified xsi:type="dcterms:W3CDTF">2025-11-03T06:02:00Z</dcterms:modified>
  <cp:category/>
</cp:coreProperties>
</file>